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afterLines="100" w:line="600" w:lineRule="exact"/>
        <w:ind w:left="0"/>
        <w:jc w:val="center"/>
        <w:rPr>
          <w:rFonts w:ascii="文星标宋" w:hAnsi="文星标宋" w:eastAsia="文星标宋"/>
          <w:w w:val="95"/>
          <w:sz w:val="44"/>
          <w:szCs w:val="44"/>
          <w:lang w:eastAsia="zh-CN"/>
        </w:rPr>
      </w:pPr>
      <w:bookmarkStart w:id="0" w:name="_GoBack"/>
      <w:r>
        <w:rPr>
          <w:rFonts w:hint="eastAsia" w:ascii="文星标宋" w:hAnsi="文星标宋" w:eastAsia="文星标宋"/>
          <w:w w:val="95"/>
          <w:sz w:val="44"/>
          <w:szCs w:val="44"/>
          <w:lang w:eastAsia="zh-CN"/>
        </w:rPr>
        <w:t>基本医疗保险城乡居民参保信息变更登记表（</w:t>
      </w:r>
      <w:r>
        <w:rPr>
          <w:rFonts w:hint="eastAsia" w:ascii="文星标宋" w:hAnsi="文星标宋" w:eastAsia="文星标宋"/>
          <w:w w:val="95"/>
          <w:sz w:val="44"/>
          <w:szCs w:val="44"/>
          <w:lang w:val="en-US" w:eastAsia="zh-CN"/>
        </w:rPr>
        <w:t>空白</w:t>
      </w:r>
      <w:r>
        <w:rPr>
          <w:rFonts w:hint="eastAsia" w:ascii="文星标宋" w:hAnsi="文星标宋" w:eastAsia="文星标宋"/>
          <w:w w:val="95"/>
          <w:sz w:val="44"/>
          <w:szCs w:val="44"/>
          <w:lang w:eastAsia="zh-CN"/>
        </w:rPr>
        <w:t>）</w:t>
      </w:r>
    </w:p>
    <w:bookmarkEnd w:id="0"/>
    <w:p>
      <w:pPr>
        <w:pStyle w:val="2"/>
        <w:kinsoku w:val="0"/>
        <w:overflowPunct w:val="0"/>
        <w:spacing w:line="260" w:lineRule="exact"/>
        <w:ind w:left="0"/>
        <w:rPr>
          <w:rFonts w:asciiTheme="minorEastAsia" w:hAnsiTheme="minorEastAsia" w:eastAsiaTheme="minorEastAsia"/>
          <w:sz w:val="21"/>
          <w:szCs w:val="21"/>
          <w:lang w:eastAsia="zh-CN"/>
        </w:rPr>
      </w:pPr>
    </w:p>
    <w:p>
      <w:pPr>
        <w:pStyle w:val="2"/>
        <w:tabs>
          <w:tab w:val="left" w:pos="2659"/>
          <w:tab w:val="left" w:pos="6058"/>
          <w:tab w:val="left" w:pos="7738"/>
          <w:tab w:val="left" w:pos="13138"/>
          <w:tab w:val="left" w:pos="13738"/>
          <w:tab w:val="left" w:pos="14338"/>
        </w:tabs>
        <w:kinsoku w:val="0"/>
        <w:overflowPunct w:val="0"/>
        <w:spacing w:line="260" w:lineRule="exact"/>
        <w:ind w:left="0"/>
        <w:rPr>
          <w:rFonts w:asciiTheme="minorEastAsia" w:hAnsiTheme="minorEastAsia" w:eastAsia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/>
          <w:sz w:val="21"/>
          <w:szCs w:val="21"/>
          <w:lang w:eastAsia="zh-CN"/>
        </w:rPr>
        <w:t>填报人：</w:t>
      </w:r>
      <w:r>
        <w:rPr>
          <w:rFonts w:asciiTheme="minorEastAsia" w:hAnsiTheme="minorEastAsia" w:eastAsiaTheme="minorEastAsia"/>
          <w:sz w:val="21"/>
          <w:szCs w:val="21"/>
          <w:lang w:eastAsia="zh-CN"/>
        </w:rPr>
        <w:tab/>
      </w:r>
      <w:r>
        <w:rPr>
          <w:rFonts w:hint="eastAsia" w:asciiTheme="minorEastAsia" w:hAnsiTheme="minorEastAsia" w:eastAsiaTheme="minorEastAsia"/>
          <w:sz w:val="21"/>
          <w:szCs w:val="21"/>
          <w:lang w:eastAsia="zh-CN"/>
        </w:rPr>
        <w:t>联系电话：</w:t>
      </w:r>
      <w:r>
        <w:rPr>
          <w:rFonts w:asciiTheme="minorEastAsia" w:hAnsiTheme="minorEastAsia" w:eastAsiaTheme="minorEastAsia"/>
          <w:sz w:val="21"/>
          <w:szCs w:val="21"/>
          <w:lang w:eastAsia="zh-CN"/>
        </w:rPr>
        <w:tab/>
      </w:r>
      <w:r>
        <w:rPr>
          <w:rFonts w:hint="eastAsia" w:asciiTheme="minorEastAsia" w:hAnsiTheme="minorEastAsia" w:eastAsiaTheme="minorEastAsia"/>
          <w:sz w:val="21"/>
          <w:szCs w:val="21"/>
          <w:lang w:eastAsia="zh-CN"/>
        </w:rPr>
        <w:t>□关键信息</w:t>
      </w:r>
      <w:r>
        <w:rPr>
          <w:rFonts w:asciiTheme="minorEastAsia" w:hAnsiTheme="minorEastAsia" w:eastAsiaTheme="minorEastAsia"/>
          <w:sz w:val="21"/>
          <w:szCs w:val="21"/>
          <w:lang w:eastAsia="zh-CN"/>
        </w:rPr>
        <w:tab/>
      </w:r>
      <w:r>
        <w:rPr>
          <w:rFonts w:hint="eastAsia" w:asciiTheme="minorEastAsia" w:hAnsiTheme="minorEastAsia" w:eastAsiaTheme="minorEastAsia"/>
          <w:sz w:val="21"/>
          <w:szCs w:val="21"/>
          <w:lang w:eastAsia="zh-CN"/>
        </w:rPr>
        <w:t>□非关键信息                                 年    月    日</w:t>
      </w:r>
    </w:p>
    <w:tbl>
      <w:tblPr>
        <w:tblStyle w:val="3"/>
        <w:tblW w:w="1478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8"/>
        <w:gridCol w:w="2600"/>
        <w:gridCol w:w="1816"/>
        <w:gridCol w:w="2050"/>
        <w:gridCol w:w="1409"/>
        <w:gridCol w:w="616"/>
        <w:gridCol w:w="2081"/>
        <w:gridCol w:w="1404"/>
        <w:gridCol w:w="140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  <w:jc w:val="center"/>
        </w:trPr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kinsoku w:val="0"/>
              <w:overflowPunct w:val="0"/>
              <w:spacing w:line="260" w:lineRule="exact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sz w:val="21"/>
                <w:szCs w:val="21"/>
              </w:rPr>
              <w:t>序号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kinsoku w:val="0"/>
              <w:overflowPunct w:val="0"/>
              <w:spacing w:line="260" w:lineRule="exact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sz w:val="21"/>
                <w:szCs w:val="21"/>
              </w:rPr>
              <w:t>身份证件号码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kinsoku w:val="0"/>
              <w:overflowPunct w:val="0"/>
              <w:spacing w:line="260" w:lineRule="exact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sz w:val="21"/>
                <w:szCs w:val="21"/>
              </w:rPr>
              <w:t>姓名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kinsoku w:val="0"/>
              <w:overflowPunct w:val="0"/>
              <w:spacing w:line="260" w:lineRule="exact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sz w:val="21"/>
                <w:szCs w:val="21"/>
              </w:rPr>
              <w:t>变更项目</w:t>
            </w: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kinsoku w:val="0"/>
              <w:overflowPunct w:val="0"/>
              <w:spacing w:line="260" w:lineRule="exact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sz w:val="21"/>
                <w:szCs w:val="21"/>
              </w:rPr>
              <w:t>变更前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kinsoku w:val="0"/>
              <w:overflowPunct w:val="0"/>
              <w:spacing w:line="260" w:lineRule="exact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sz w:val="21"/>
                <w:szCs w:val="21"/>
              </w:rPr>
              <w:t>变更后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kinsoku w:val="0"/>
              <w:overflowPunct w:val="0"/>
              <w:spacing w:line="260" w:lineRule="exact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sz w:val="21"/>
                <w:szCs w:val="21"/>
              </w:rPr>
              <w:t>签字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kinsoku w:val="0"/>
              <w:overflowPunct w:val="0"/>
              <w:spacing w:line="260" w:lineRule="exact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sz w:val="21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exact"/>
          <w:jc w:val="center"/>
        </w:trPr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cs="宋体" w:asciiTheme="minorEastAsia" w:hAnsiTheme="minorEastAsia"/>
                <w:sz w:val="21"/>
                <w:szCs w:val="21"/>
              </w:rPr>
              <w:t>1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exact"/>
          <w:jc w:val="center"/>
        </w:trPr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cs="宋体" w:asciiTheme="minorEastAsia" w:hAnsiTheme="minorEastAsia"/>
                <w:sz w:val="21"/>
                <w:szCs w:val="21"/>
              </w:rPr>
              <w:t>2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exact"/>
          <w:jc w:val="center"/>
        </w:trPr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cs="宋体" w:asciiTheme="minorEastAsia" w:hAnsiTheme="minorEastAsia"/>
                <w:sz w:val="21"/>
                <w:szCs w:val="21"/>
              </w:rPr>
              <w:t>3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exact"/>
          <w:jc w:val="center"/>
        </w:trPr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cs="宋体" w:asciiTheme="minorEastAsia" w:hAnsiTheme="minorEastAsia"/>
                <w:sz w:val="21"/>
                <w:szCs w:val="21"/>
              </w:rPr>
              <w:t>4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exact"/>
          <w:jc w:val="center"/>
        </w:trPr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cs="宋体" w:asciiTheme="minorEastAsia" w:hAnsiTheme="minorEastAsia"/>
                <w:sz w:val="21"/>
                <w:szCs w:val="21"/>
              </w:rPr>
              <w:t>5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exact"/>
          <w:jc w:val="center"/>
        </w:trPr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cs="宋体" w:asciiTheme="minorEastAsia" w:hAnsiTheme="minorEastAsia"/>
                <w:sz w:val="21"/>
                <w:szCs w:val="21"/>
              </w:rPr>
              <w:t>6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1" w:hRule="atLeast"/>
          <w:jc w:val="center"/>
        </w:trPr>
        <w:tc>
          <w:tcPr>
            <w:tcW w:w="140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pStyle w:val="5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sz w:val="21"/>
                <w:szCs w:val="21"/>
              </w:rPr>
              <w:t>经办机构</w:t>
            </w:r>
          </w:p>
          <w:p>
            <w:pPr>
              <w:pStyle w:val="5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sz w:val="21"/>
                <w:szCs w:val="21"/>
              </w:rPr>
              <w:t>意</w:t>
            </w:r>
            <w:r>
              <w:rPr>
                <w:rFonts w:hint="eastAsia" w:cs="宋体" w:asciiTheme="minorEastAsia" w:hAnsiTheme="minorEastAsia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hint="eastAsia" w:cs="宋体" w:asciiTheme="minorEastAsia" w:hAnsiTheme="minorEastAsia"/>
                <w:sz w:val="21"/>
                <w:szCs w:val="21"/>
              </w:rPr>
              <w:t>见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>
            <w:pPr>
              <w:pStyle w:val="5"/>
              <w:kinsoku w:val="0"/>
              <w:overflowPunct w:val="0"/>
              <w:spacing w:line="260" w:lineRule="exact"/>
              <w:jc w:val="center"/>
              <w:rPr>
                <w:rFonts w:cs="宋体" w:asciiTheme="minorEastAsia" w:hAnsiTheme="minorEastAsia"/>
                <w:sz w:val="21"/>
                <w:szCs w:val="21"/>
              </w:rPr>
            </w:pPr>
          </w:p>
          <w:p>
            <w:pPr>
              <w:pStyle w:val="5"/>
              <w:kinsoku w:val="0"/>
              <w:overflowPunct w:val="0"/>
              <w:spacing w:line="260" w:lineRule="exact"/>
              <w:jc w:val="center"/>
              <w:rPr>
                <w:rFonts w:cs="宋体" w:asciiTheme="minorEastAsia" w:hAnsiTheme="minorEastAsia"/>
                <w:sz w:val="21"/>
                <w:szCs w:val="21"/>
              </w:rPr>
            </w:pPr>
          </w:p>
          <w:p>
            <w:pPr>
              <w:pStyle w:val="5"/>
              <w:kinsoku w:val="0"/>
              <w:overflowPunct w:val="0"/>
              <w:spacing w:line="260" w:lineRule="exact"/>
              <w:jc w:val="center"/>
              <w:rPr>
                <w:rFonts w:cs="宋体" w:asciiTheme="minorEastAsia" w:hAnsiTheme="minorEastAsia"/>
                <w:sz w:val="21"/>
                <w:szCs w:val="21"/>
              </w:rPr>
            </w:pPr>
          </w:p>
          <w:p>
            <w:pPr>
              <w:pStyle w:val="5"/>
              <w:kinsoku w:val="0"/>
              <w:overflowPunct w:val="0"/>
              <w:spacing w:line="260" w:lineRule="exact"/>
              <w:jc w:val="center"/>
              <w:rPr>
                <w:rFonts w:cs="宋体" w:asciiTheme="minorEastAsia" w:hAnsiTheme="minorEastAsia"/>
                <w:sz w:val="21"/>
                <w:szCs w:val="21"/>
              </w:rPr>
            </w:pPr>
          </w:p>
          <w:p>
            <w:pPr>
              <w:pStyle w:val="5"/>
              <w:kinsoku w:val="0"/>
              <w:overflowPunct w:val="0"/>
              <w:spacing w:line="260" w:lineRule="exact"/>
              <w:jc w:val="center"/>
              <w:rPr>
                <w:rFonts w:cs="宋体" w:asciiTheme="minorEastAsia" w:hAnsiTheme="minorEastAsia"/>
                <w:sz w:val="21"/>
                <w:szCs w:val="21"/>
              </w:rPr>
            </w:pPr>
          </w:p>
          <w:p>
            <w:pPr>
              <w:pStyle w:val="5"/>
              <w:kinsoku w:val="0"/>
              <w:overflowPunct w:val="0"/>
              <w:spacing w:line="260" w:lineRule="exact"/>
              <w:ind w:firstLine="420" w:firstLineChars="200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sz w:val="21"/>
                <w:szCs w:val="21"/>
              </w:rPr>
              <w:t>经办人</w:t>
            </w:r>
            <w:r>
              <w:rPr>
                <w:rFonts w:cs="宋体" w:asciiTheme="minorEastAsia" w:hAnsiTheme="minorEastAsia"/>
                <w:sz w:val="21"/>
                <w:szCs w:val="21"/>
              </w:rPr>
              <w:t>:</w:t>
            </w:r>
          </w:p>
        </w:tc>
        <w:tc>
          <w:tcPr>
            <w:tcW w:w="1816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09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97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kinsoku w:val="0"/>
              <w:overflowPunct w:val="0"/>
              <w:spacing w:line="260" w:lineRule="exact"/>
              <w:jc w:val="center"/>
              <w:rPr>
                <w:rFonts w:cs="宋体" w:asciiTheme="minorEastAsia" w:hAnsiTheme="minorEastAsia"/>
                <w:sz w:val="21"/>
                <w:szCs w:val="21"/>
              </w:rPr>
            </w:pPr>
          </w:p>
          <w:p>
            <w:pPr>
              <w:pStyle w:val="5"/>
              <w:kinsoku w:val="0"/>
              <w:overflowPunct w:val="0"/>
              <w:spacing w:line="260" w:lineRule="exact"/>
              <w:jc w:val="center"/>
              <w:rPr>
                <w:rFonts w:cs="宋体" w:asciiTheme="minorEastAsia" w:hAnsiTheme="minorEastAsia"/>
                <w:sz w:val="21"/>
                <w:szCs w:val="21"/>
              </w:rPr>
            </w:pPr>
          </w:p>
          <w:p>
            <w:pPr>
              <w:pStyle w:val="5"/>
              <w:kinsoku w:val="0"/>
              <w:overflowPunct w:val="0"/>
              <w:spacing w:line="260" w:lineRule="exact"/>
              <w:jc w:val="center"/>
              <w:rPr>
                <w:rFonts w:cs="宋体" w:asciiTheme="minorEastAsia" w:hAnsiTheme="minorEastAsia"/>
                <w:sz w:val="21"/>
                <w:szCs w:val="21"/>
              </w:rPr>
            </w:pPr>
          </w:p>
          <w:p>
            <w:pPr>
              <w:pStyle w:val="5"/>
              <w:kinsoku w:val="0"/>
              <w:overflowPunct w:val="0"/>
              <w:spacing w:line="260" w:lineRule="exact"/>
              <w:jc w:val="center"/>
              <w:rPr>
                <w:rFonts w:cs="宋体" w:asciiTheme="minorEastAsia" w:hAnsiTheme="minorEastAsia"/>
                <w:sz w:val="21"/>
                <w:szCs w:val="21"/>
              </w:rPr>
            </w:pPr>
          </w:p>
          <w:p>
            <w:pPr>
              <w:pStyle w:val="5"/>
              <w:kinsoku w:val="0"/>
              <w:overflowPunct w:val="0"/>
              <w:spacing w:line="260" w:lineRule="exact"/>
              <w:jc w:val="center"/>
              <w:rPr>
                <w:rFonts w:cs="宋体" w:asciiTheme="minorEastAsia" w:hAnsiTheme="minorEastAsia"/>
                <w:sz w:val="21"/>
                <w:szCs w:val="21"/>
              </w:rPr>
            </w:pPr>
          </w:p>
          <w:p>
            <w:pPr>
              <w:pStyle w:val="5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sz w:val="21"/>
                <w:szCs w:val="21"/>
                <w:lang w:eastAsia="zh-CN"/>
              </w:rPr>
              <w:t xml:space="preserve">         </w:t>
            </w:r>
            <w:r>
              <w:rPr>
                <w:rFonts w:hint="eastAsia" w:cs="宋体" w:asciiTheme="minorEastAsia" w:hAnsiTheme="minorEastAsia"/>
                <w:sz w:val="21"/>
                <w:szCs w:val="21"/>
              </w:rPr>
              <w:t>（受理单位盖章）</w:t>
            </w:r>
          </w:p>
        </w:tc>
        <w:tc>
          <w:tcPr>
            <w:tcW w:w="2808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exact"/>
          <w:jc w:val="center"/>
        </w:trPr>
        <w:tc>
          <w:tcPr>
            <w:tcW w:w="14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260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914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kinsoku w:val="0"/>
              <w:overflowPunct w:val="0"/>
              <w:spacing w:line="2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sz w:val="21"/>
                <w:szCs w:val="21"/>
                <w:lang w:eastAsia="zh-CN"/>
              </w:rPr>
              <w:t xml:space="preserve">       </w:t>
            </w:r>
            <w:r>
              <w:rPr>
                <w:rFonts w:hint="eastAsia" w:cs="宋体" w:asciiTheme="minorEastAsia" w:hAnsiTheme="minorEastAsia"/>
                <w:sz w:val="21"/>
                <w:szCs w:val="21"/>
              </w:rPr>
              <w:t>年</w:t>
            </w:r>
            <w:r>
              <w:rPr>
                <w:rFonts w:hint="eastAsia" w:cs="宋体" w:asciiTheme="minorEastAsia" w:hAnsiTheme="minorEastAsia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hint="eastAsia" w:cs="宋体" w:asciiTheme="minorEastAsia" w:hAnsiTheme="minorEastAsia"/>
                <w:sz w:val="21"/>
                <w:szCs w:val="21"/>
              </w:rPr>
              <w:t>月</w:t>
            </w:r>
            <w:r>
              <w:rPr>
                <w:rFonts w:hint="eastAsia" w:cs="宋体" w:asciiTheme="minorEastAsia" w:hAnsiTheme="minorEastAsia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hint="eastAsia" w:cs="宋体" w:asciiTheme="minorEastAsia" w:hAnsiTheme="minorEastAsia"/>
                <w:sz w:val="21"/>
                <w:szCs w:val="21"/>
              </w:rPr>
              <w:t>日</w:t>
            </w:r>
          </w:p>
        </w:tc>
      </w:tr>
    </w:tbl>
    <w:p>
      <w:pPr>
        <w:spacing w:line="260" w:lineRule="exact"/>
        <w:rPr>
          <w:rFonts w:asciiTheme="minorEastAsia" w:hAnsiTheme="minorEastAsia"/>
          <w:szCs w:val="21"/>
        </w:rPr>
        <w:sectPr>
          <w:pgSz w:w="16840" w:h="11910" w:orient="landscape"/>
          <w:pgMar w:top="1531" w:right="1361" w:bottom="1531" w:left="1361" w:header="720" w:footer="720" w:gutter="0"/>
          <w:cols w:space="720" w:num="1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星标宋">
    <w:altName w:val="微软雅黑"/>
    <w:panose1 w:val="02010604000101010101"/>
    <w:charset w:val="86"/>
    <w:family w:val="auto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7346CB"/>
    <w:rsid w:val="29CF7C9C"/>
    <w:rsid w:val="3D73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ind w:left="112"/>
      <w:jc w:val="left"/>
    </w:pPr>
    <w:rPr>
      <w:rFonts w:ascii="宋体" w:hAnsi="宋体" w:eastAsia="宋体"/>
      <w:kern w:val="0"/>
      <w:sz w:val="32"/>
      <w:szCs w:val="32"/>
      <w:lang w:eastAsia="en-US"/>
    </w:rPr>
  </w:style>
  <w:style w:type="paragraph" w:customStyle="1" w:styleId="5">
    <w:name w:val="Table Paragraph"/>
    <w:basedOn w:val="1"/>
    <w:qFormat/>
    <w:uiPriority w:val="1"/>
    <w:pPr>
      <w:jc w:val="left"/>
    </w:pPr>
    <w:rPr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2020-11-04T00:51:00Z</dcterms:created>
  <dc:creator> </dc:creator>
  <cp:lastModifiedBy> </cp:lastModifiedBy>
  <dcterms:modified xsi:type="dcterms:W3CDTF">2020-11-04T01:23:43Z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